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83DA" w14:textId="77777777" w:rsidR="004F0D1D" w:rsidRDefault="004F0D1D"/>
    <w:p w14:paraId="0E9731FE" w14:textId="77777777" w:rsidR="006177DE" w:rsidRDefault="006177DE"/>
    <w:p w14:paraId="5965910C" w14:textId="004B7FEA" w:rsidR="006177DE" w:rsidRPr="006177DE" w:rsidRDefault="006177DE" w:rsidP="006177DE">
      <w:pPr>
        <w:jc w:val="center"/>
        <w:rPr>
          <w:rFonts w:ascii="Times New Roman" w:hAnsi="Times New Roman" w:cs="Times New Roman"/>
          <w:b/>
          <w:sz w:val="28"/>
          <w:szCs w:val="28"/>
        </w:rPr>
      </w:pPr>
      <w:r w:rsidRPr="006177DE">
        <w:rPr>
          <w:rFonts w:ascii="Times New Roman" w:hAnsi="Times New Roman" w:cs="Times New Roman"/>
          <w:b/>
          <w:sz w:val="28"/>
          <w:szCs w:val="28"/>
        </w:rPr>
        <w:t>UNC Charlotte’s Atkins Libr</w:t>
      </w:r>
      <w:r>
        <w:rPr>
          <w:rFonts w:ascii="Times New Roman" w:hAnsi="Times New Roman" w:cs="Times New Roman"/>
          <w:b/>
          <w:sz w:val="28"/>
          <w:szCs w:val="28"/>
        </w:rPr>
        <w:t xml:space="preserve">ary Receives </w:t>
      </w:r>
      <w:r w:rsidR="004F0D1D">
        <w:rPr>
          <w:rFonts w:ascii="Times New Roman" w:hAnsi="Times New Roman" w:cs="Times New Roman"/>
          <w:b/>
          <w:sz w:val="28"/>
          <w:szCs w:val="28"/>
        </w:rPr>
        <w:t xml:space="preserve">Mellon </w:t>
      </w:r>
      <w:r>
        <w:rPr>
          <w:rFonts w:ascii="Times New Roman" w:hAnsi="Times New Roman" w:cs="Times New Roman"/>
          <w:b/>
          <w:sz w:val="28"/>
          <w:szCs w:val="28"/>
        </w:rPr>
        <w:t xml:space="preserve">Grant </w:t>
      </w:r>
      <w:r w:rsidR="004F0D1D">
        <w:rPr>
          <w:rFonts w:ascii="Times New Roman" w:hAnsi="Times New Roman" w:cs="Times New Roman"/>
          <w:b/>
          <w:sz w:val="28"/>
          <w:szCs w:val="28"/>
        </w:rPr>
        <w:t>for eBook</w:t>
      </w:r>
      <w:r w:rsidR="00217C01">
        <w:rPr>
          <w:rFonts w:ascii="Times New Roman" w:hAnsi="Times New Roman" w:cs="Times New Roman"/>
          <w:b/>
          <w:sz w:val="28"/>
          <w:szCs w:val="28"/>
        </w:rPr>
        <w:t xml:space="preserve"> Research</w:t>
      </w:r>
    </w:p>
    <w:p w14:paraId="287A66E8" w14:textId="77777777" w:rsidR="006177DE" w:rsidRDefault="006177DE" w:rsidP="006177DE">
      <w:pPr>
        <w:rPr>
          <w:rFonts w:ascii="Times New Roman" w:hAnsi="Times New Roman" w:cs="Times New Roman"/>
          <w:sz w:val="24"/>
          <w:szCs w:val="24"/>
        </w:rPr>
      </w:pPr>
    </w:p>
    <w:p w14:paraId="7ACA9B2F" w14:textId="77777777" w:rsidR="006177DE" w:rsidRDefault="006177DE" w:rsidP="006177DE">
      <w:pPr>
        <w:rPr>
          <w:rFonts w:ascii="Times New Roman" w:hAnsi="Times New Roman" w:cs="Times New Roman"/>
          <w:sz w:val="24"/>
          <w:szCs w:val="24"/>
        </w:rPr>
      </w:pPr>
    </w:p>
    <w:p w14:paraId="49B05029" w14:textId="07CED09F" w:rsidR="006177DE" w:rsidRDefault="006177DE" w:rsidP="006177DE">
      <w:pPr>
        <w:rPr>
          <w:rFonts w:ascii="Times New Roman" w:hAnsi="Times New Roman" w:cs="Times New Roman"/>
          <w:color w:val="008000"/>
          <w:sz w:val="24"/>
          <w:szCs w:val="24"/>
        </w:rPr>
      </w:pPr>
      <w:r w:rsidRPr="006177DE">
        <w:rPr>
          <w:rFonts w:ascii="Times New Roman" w:hAnsi="Times New Roman" w:cs="Times New Roman"/>
          <w:b/>
          <w:sz w:val="24"/>
          <w:szCs w:val="24"/>
        </w:rPr>
        <w:t>CHARLOTTE – May XX, 2015 -</w:t>
      </w:r>
      <w:r>
        <w:rPr>
          <w:rFonts w:ascii="Times New Roman" w:hAnsi="Times New Roman" w:cs="Times New Roman"/>
          <w:sz w:val="24"/>
          <w:szCs w:val="24"/>
        </w:rPr>
        <w:t xml:space="preserve"> Through a grant from </w:t>
      </w:r>
      <w:r w:rsidR="00E21EC5">
        <w:rPr>
          <w:rFonts w:ascii="Times New Roman" w:hAnsi="Times New Roman" w:cs="Times New Roman"/>
          <w:sz w:val="24"/>
          <w:szCs w:val="24"/>
        </w:rPr>
        <w:t>T</w:t>
      </w:r>
      <w:r w:rsidR="004F0D1D">
        <w:rPr>
          <w:rFonts w:ascii="Times New Roman" w:hAnsi="Times New Roman" w:cs="Times New Roman"/>
          <w:sz w:val="24"/>
          <w:szCs w:val="24"/>
        </w:rPr>
        <w:t>he Andrew W. Mellon Foundation</w:t>
      </w:r>
      <w:r>
        <w:rPr>
          <w:rFonts w:ascii="Times New Roman" w:hAnsi="Times New Roman" w:cs="Times New Roman"/>
          <w:sz w:val="24"/>
          <w:szCs w:val="24"/>
        </w:rPr>
        <w:t>, the UNC Charlotte J. Murrey Atkins Library will investigate how best to license and acquire electronic resources for academic libraries.</w:t>
      </w:r>
      <w:r w:rsidR="00AD56D8">
        <w:rPr>
          <w:rFonts w:ascii="Times New Roman" w:hAnsi="Times New Roman" w:cs="Times New Roman"/>
          <w:sz w:val="24"/>
          <w:szCs w:val="24"/>
        </w:rPr>
        <w:t xml:space="preserve"> </w:t>
      </w:r>
      <w:r>
        <w:rPr>
          <w:rFonts w:ascii="Times New Roman" w:hAnsi="Times New Roman" w:cs="Times New Roman"/>
          <w:sz w:val="24"/>
          <w:szCs w:val="24"/>
        </w:rPr>
        <w:t>The $271,000 award is a two-year research and planning grant to produce recommendations for the licensing and acquisition of electronic resources,</w:t>
      </w:r>
      <w:r>
        <w:rPr>
          <w:rFonts w:ascii="Times New Roman" w:hAnsi="Times New Roman" w:cs="Times New Roman"/>
          <w:color w:val="008000"/>
          <w:sz w:val="24"/>
          <w:szCs w:val="24"/>
        </w:rPr>
        <w:t xml:space="preserve"> </w:t>
      </w:r>
      <w:r>
        <w:rPr>
          <w:rFonts w:ascii="Times New Roman" w:hAnsi="Times New Roman" w:cs="Times New Roman"/>
          <w:sz w:val="24"/>
          <w:szCs w:val="24"/>
        </w:rPr>
        <w:t>particularly eBooks.</w:t>
      </w:r>
      <w:r>
        <w:rPr>
          <w:rFonts w:ascii="Times New Roman" w:hAnsi="Times New Roman" w:cs="Times New Roman"/>
          <w:color w:val="008000"/>
          <w:sz w:val="24"/>
          <w:szCs w:val="24"/>
        </w:rPr>
        <w:t xml:space="preserve">  </w:t>
      </w:r>
    </w:p>
    <w:p w14:paraId="0C0018ED" w14:textId="77777777" w:rsidR="00964CB6" w:rsidRDefault="00964CB6" w:rsidP="00964CB6">
      <w:pPr>
        <w:rPr>
          <w:rFonts w:ascii="Times New Roman" w:hAnsi="Times New Roman" w:cs="Times New Roman"/>
          <w:sz w:val="24"/>
          <w:szCs w:val="24"/>
        </w:rPr>
      </w:pPr>
    </w:p>
    <w:p w14:paraId="7AC90261" w14:textId="17571F98" w:rsidR="00964CB6" w:rsidRDefault="00964CB6" w:rsidP="00964CB6">
      <w:pPr>
        <w:rPr>
          <w:rFonts w:ascii="Times New Roman" w:hAnsi="Times New Roman" w:cs="Times New Roman"/>
          <w:sz w:val="24"/>
          <w:szCs w:val="24"/>
        </w:rPr>
      </w:pPr>
      <w:r>
        <w:rPr>
          <w:rFonts w:ascii="Times New Roman" w:hAnsi="Times New Roman" w:cs="Times New Roman"/>
          <w:sz w:val="24"/>
          <w:szCs w:val="24"/>
        </w:rPr>
        <w:t>“Academic institutions are moving rapidly from print to electronic books,” said Joan Lorden, provost and vice chancellor for academ</w:t>
      </w:r>
      <w:r w:rsidR="00C7031C">
        <w:rPr>
          <w:rFonts w:ascii="Times New Roman" w:hAnsi="Times New Roman" w:cs="Times New Roman"/>
          <w:sz w:val="24"/>
          <w:szCs w:val="24"/>
        </w:rPr>
        <w:t>ic affairs at UNC Charlotte.</w:t>
      </w:r>
      <w:r>
        <w:rPr>
          <w:rFonts w:ascii="Times New Roman" w:hAnsi="Times New Roman" w:cs="Times New Roman"/>
          <w:sz w:val="24"/>
          <w:szCs w:val="24"/>
        </w:rPr>
        <w:t> “UNC Charlotte, with the generous support of the Andrew W. Mellon Foundation, will explore the impact this shift has on the long-term survival, use, and licensing of eBooks.”</w:t>
      </w:r>
    </w:p>
    <w:p w14:paraId="0C6D2B9E" w14:textId="77777777" w:rsidR="006177DE" w:rsidRDefault="006177DE" w:rsidP="006177DE">
      <w:pPr>
        <w:rPr>
          <w:rFonts w:ascii="Times New Roman" w:hAnsi="Times New Roman" w:cs="Times New Roman"/>
          <w:color w:val="008000"/>
          <w:sz w:val="24"/>
          <w:szCs w:val="24"/>
        </w:rPr>
      </w:pPr>
    </w:p>
    <w:p w14:paraId="532F00EC" w14:textId="6FB861EB" w:rsidR="00AD56D8" w:rsidRDefault="00964CB6" w:rsidP="006177DE">
      <w:pPr>
        <w:rPr>
          <w:rFonts w:ascii="Times New Roman" w:hAnsi="Times New Roman" w:cs="Times New Roman"/>
          <w:sz w:val="24"/>
          <w:szCs w:val="24"/>
        </w:rPr>
      </w:pPr>
      <w:r>
        <w:rPr>
          <w:rFonts w:ascii="Times New Roman" w:hAnsi="Times New Roman" w:cs="Times New Roman"/>
          <w:sz w:val="24"/>
          <w:szCs w:val="24"/>
        </w:rPr>
        <w:t xml:space="preserve">The </w:t>
      </w:r>
      <w:r w:rsidR="006177DE">
        <w:rPr>
          <w:rFonts w:ascii="Times New Roman" w:hAnsi="Times New Roman" w:cs="Times New Roman"/>
          <w:sz w:val="24"/>
          <w:szCs w:val="24"/>
        </w:rPr>
        <w:t xml:space="preserve">UNC Charlotte-based project team will </w:t>
      </w:r>
      <w:r>
        <w:rPr>
          <w:rFonts w:ascii="Times New Roman" w:hAnsi="Times New Roman" w:cs="Times New Roman"/>
          <w:sz w:val="24"/>
          <w:szCs w:val="24"/>
        </w:rPr>
        <w:t xml:space="preserve">convene a working group to </w:t>
      </w:r>
      <w:r w:rsidR="006177DE">
        <w:rPr>
          <w:rFonts w:ascii="Times New Roman" w:hAnsi="Times New Roman" w:cs="Times New Roman"/>
          <w:sz w:val="24"/>
          <w:szCs w:val="24"/>
        </w:rPr>
        <w:t xml:space="preserve">discuss, define and </w:t>
      </w:r>
      <w:r w:rsidR="006177DE">
        <w:rPr>
          <w:rFonts w:ascii="Times New Roman" w:hAnsi="Times New Roman" w:cs="Times New Roman"/>
          <w:color w:val="000000"/>
          <w:sz w:val="24"/>
          <w:szCs w:val="24"/>
        </w:rPr>
        <w:t xml:space="preserve">investigate the impact on academic institutions of </w:t>
      </w:r>
      <w:r w:rsidR="006177DE">
        <w:rPr>
          <w:rFonts w:ascii="Times New Roman" w:hAnsi="Times New Roman" w:cs="Times New Roman"/>
          <w:sz w:val="24"/>
          <w:szCs w:val="24"/>
        </w:rPr>
        <w:t>three principles for eBook licenses:</w:t>
      </w:r>
    </w:p>
    <w:p w14:paraId="4D43443C" w14:textId="77777777" w:rsidR="006177DE" w:rsidRDefault="006177DE" w:rsidP="006177DE">
      <w:pPr>
        <w:ind w:left="720"/>
        <w:rPr>
          <w:rFonts w:ascii="Times New Roman" w:hAnsi="Times New Roman" w:cs="Times New Roman"/>
          <w:sz w:val="24"/>
          <w:szCs w:val="24"/>
        </w:rPr>
      </w:pPr>
      <w:r>
        <w:rPr>
          <w:rFonts w:ascii="Times New Roman" w:hAnsi="Times New Roman" w:cs="Times New Roman"/>
          <w:sz w:val="24"/>
          <w:szCs w:val="24"/>
        </w:rPr>
        <w:t>1. Unlimited simultaneous users</w:t>
      </w:r>
    </w:p>
    <w:p w14:paraId="289D9E38" w14:textId="0F91728E" w:rsidR="006177DE" w:rsidRDefault="006177DE" w:rsidP="006177DE">
      <w:pPr>
        <w:ind w:left="720"/>
        <w:rPr>
          <w:rFonts w:ascii="Times New Roman" w:hAnsi="Times New Roman" w:cs="Times New Roman"/>
          <w:sz w:val="24"/>
          <w:szCs w:val="24"/>
        </w:rPr>
      </w:pPr>
      <w:r>
        <w:rPr>
          <w:rFonts w:ascii="Times New Roman" w:hAnsi="Times New Roman" w:cs="Times New Roman"/>
          <w:sz w:val="24"/>
          <w:szCs w:val="24"/>
        </w:rPr>
        <w:t xml:space="preserve">2. No Digital Rights Management (DRM) either contractual or </w:t>
      </w:r>
      <w:r w:rsidR="0084174F">
        <w:rPr>
          <w:rFonts w:ascii="Times New Roman" w:hAnsi="Times New Roman" w:cs="Times New Roman"/>
          <w:sz w:val="24"/>
          <w:szCs w:val="24"/>
        </w:rPr>
        <w:t>technological</w:t>
      </w:r>
    </w:p>
    <w:p w14:paraId="41CB9DD0" w14:textId="77777777" w:rsidR="006177DE" w:rsidRDefault="006177DE" w:rsidP="006177DE">
      <w:pPr>
        <w:ind w:left="720"/>
        <w:rPr>
          <w:rFonts w:ascii="Times New Roman" w:hAnsi="Times New Roman" w:cs="Times New Roman"/>
          <w:sz w:val="24"/>
          <w:szCs w:val="24"/>
        </w:rPr>
      </w:pPr>
      <w:r>
        <w:rPr>
          <w:rFonts w:ascii="Times New Roman" w:hAnsi="Times New Roman" w:cs="Times New Roman"/>
          <w:sz w:val="24"/>
          <w:szCs w:val="24"/>
        </w:rPr>
        <w:t>3. Irrevocable perpetual access and archival rights</w:t>
      </w:r>
    </w:p>
    <w:p w14:paraId="3B721BBD" w14:textId="77777777" w:rsidR="00964CB6" w:rsidRDefault="00964CB6" w:rsidP="00964CB6">
      <w:pPr>
        <w:rPr>
          <w:rFonts w:ascii="Times New Roman" w:hAnsi="Times New Roman" w:cs="Times New Roman"/>
          <w:sz w:val="24"/>
          <w:szCs w:val="24"/>
        </w:rPr>
      </w:pPr>
      <w:r>
        <w:rPr>
          <w:rFonts w:ascii="Times New Roman" w:hAnsi="Times New Roman" w:cs="Times New Roman"/>
          <w:sz w:val="24"/>
          <w:szCs w:val="24"/>
        </w:rPr>
        <w:t>The working group will be comprised of participants who represent library consortia, publishers, content aggregators, and academic libraries, and will join the UNC Charlotte team to examine these principles throughout the two-year term of the grant.</w:t>
      </w:r>
    </w:p>
    <w:p w14:paraId="70A373B4" w14:textId="77777777" w:rsidR="006177DE" w:rsidRDefault="006177DE" w:rsidP="006177DE">
      <w:pPr>
        <w:rPr>
          <w:rFonts w:ascii="Times New Roman" w:hAnsi="Times New Roman" w:cs="Times New Roman"/>
          <w:sz w:val="24"/>
          <w:szCs w:val="24"/>
        </w:rPr>
      </w:pPr>
    </w:p>
    <w:p w14:paraId="499ABBCC" w14:textId="352FE055" w:rsidR="006177DE" w:rsidRDefault="006177DE" w:rsidP="006177DE">
      <w:pPr>
        <w:rPr>
          <w:rFonts w:ascii="Times New Roman" w:hAnsi="Times New Roman" w:cs="Times New Roman"/>
          <w:sz w:val="24"/>
          <w:szCs w:val="24"/>
        </w:rPr>
      </w:pPr>
      <w:r>
        <w:rPr>
          <w:rFonts w:ascii="Times New Roman" w:hAnsi="Times New Roman" w:cs="Times New Roman"/>
          <w:sz w:val="24"/>
          <w:szCs w:val="24"/>
        </w:rPr>
        <w:t>Three research teams will be formed</w:t>
      </w:r>
      <w:r w:rsidR="00964CB6">
        <w:rPr>
          <w:rFonts w:ascii="Times New Roman" w:hAnsi="Times New Roman" w:cs="Times New Roman"/>
          <w:sz w:val="24"/>
          <w:szCs w:val="24"/>
        </w:rPr>
        <w:t xml:space="preserve"> to</w:t>
      </w:r>
      <w:r>
        <w:rPr>
          <w:rFonts w:ascii="Times New Roman" w:hAnsi="Times New Roman" w:cs="Times New Roman"/>
          <w:sz w:val="24"/>
          <w:szCs w:val="24"/>
        </w:rPr>
        <w:t xml:space="preserve"> share their perspectives</w:t>
      </w:r>
      <w:r w:rsidR="00964CB6">
        <w:rPr>
          <w:rFonts w:ascii="Times New Roman" w:hAnsi="Times New Roman" w:cs="Times New Roman"/>
          <w:sz w:val="24"/>
          <w:szCs w:val="24"/>
        </w:rPr>
        <w:t xml:space="preserve"> on the three principles</w:t>
      </w:r>
      <w:r>
        <w:rPr>
          <w:rFonts w:ascii="Times New Roman" w:hAnsi="Times New Roman" w:cs="Times New Roman"/>
          <w:sz w:val="24"/>
          <w:szCs w:val="24"/>
        </w:rPr>
        <w:t xml:space="preserve"> and work together to identify essential characteristics and implications for their institutions. The groups will explore and discuss licensing terms, user experience and the impact of DRM</w:t>
      </w:r>
      <w:r w:rsidR="00054602">
        <w:rPr>
          <w:rFonts w:ascii="Times New Roman" w:hAnsi="Times New Roman" w:cs="Times New Roman"/>
          <w:sz w:val="24"/>
          <w:szCs w:val="24"/>
        </w:rPr>
        <w:t>,</w:t>
      </w:r>
      <w:r>
        <w:rPr>
          <w:rFonts w:ascii="Times New Roman" w:hAnsi="Times New Roman" w:cs="Times New Roman"/>
          <w:sz w:val="24"/>
          <w:szCs w:val="24"/>
        </w:rPr>
        <w:t xml:space="preserve"> and classroom and instruction use.  In addition, a consultant to the project team will prepare an environmental scan of the eBook market and support its work.  </w:t>
      </w:r>
    </w:p>
    <w:p w14:paraId="5023613E" w14:textId="77777777" w:rsidR="006177DE" w:rsidRDefault="006177DE" w:rsidP="006177DE">
      <w:pPr>
        <w:rPr>
          <w:rFonts w:ascii="Times New Roman" w:hAnsi="Times New Roman" w:cs="Times New Roman"/>
          <w:sz w:val="24"/>
          <w:szCs w:val="24"/>
        </w:rPr>
      </w:pPr>
    </w:p>
    <w:p w14:paraId="78566315" w14:textId="74B2F258" w:rsidR="006177DE" w:rsidRDefault="006177DE" w:rsidP="006177DE">
      <w:pPr>
        <w:rPr>
          <w:rFonts w:ascii="Times New Roman" w:hAnsi="Times New Roman" w:cs="Times New Roman"/>
          <w:sz w:val="24"/>
          <w:szCs w:val="24"/>
        </w:rPr>
      </w:pPr>
      <w:r>
        <w:rPr>
          <w:rFonts w:ascii="Times New Roman" w:hAnsi="Times New Roman" w:cs="Times New Roman"/>
          <w:sz w:val="24"/>
          <w:szCs w:val="24"/>
        </w:rPr>
        <w:t>In spring 2017, the grant</w:t>
      </w:r>
      <w:r w:rsidR="003906F4">
        <w:rPr>
          <w:rFonts w:ascii="Times New Roman" w:hAnsi="Times New Roman" w:cs="Times New Roman"/>
          <w:sz w:val="24"/>
          <w:szCs w:val="24"/>
        </w:rPr>
        <w:t xml:space="preserve"> will conclude with</w:t>
      </w:r>
      <w:r>
        <w:rPr>
          <w:rFonts w:ascii="Times New Roman" w:hAnsi="Times New Roman" w:cs="Times New Roman"/>
          <w:sz w:val="24"/>
          <w:szCs w:val="24"/>
        </w:rPr>
        <w:t xml:space="preserve"> a free conference in Charlotte to </w:t>
      </w:r>
      <w:r w:rsidR="003906F4">
        <w:rPr>
          <w:rFonts w:ascii="Times New Roman" w:hAnsi="Times New Roman" w:cs="Times New Roman"/>
          <w:sz w:val="24"/>
          <w:szCs w:val="24"/>
        </w:rPr>
        <w:t xml:space="preserve">share </w:t>
      </w:r>
      <w:r>
        <w:rPr>
          <w:rFonts w:ascii="Times New Roman" w:hAnsi="Times New Roman" w:cs="Times New Roman"/>
          <w:sz w:val="24"/>
          <w:szCs w:val="24"/>
        </w:rPr>
        <w:t>the findings</w:t>
      </w:r>
      <w:r w:rsidR="003906F4">
        <w:rPr>
          <w:rFonts w:ascii="Times New Roman" w:hAnsi="Times New Roman" w:cs="Times New Roman"/>
          <w:sz w:val="24"/>
          <w:szCs w:val="24"/>
        </w:rPr>
        <w:t xml:space="preserve"> of the working group and research teams, and invite further discussion.</w:t>
      </w:r>
      <w:r>
        <w:rPr>
          <w:rFonts w:ascii="Times New Roman" w:hAnsi="Times New Roman" w:cs="Times New Roman"/>
          <w:sz w:val="24"/>
          <w:szCs w:val="24"/>
        </w:rPr>
        <w:t xml:space="preserve"> </w:t>
      </w:r>
      <w:r w:rsidR="003906F4">
        <w:rPr>
          <w:rFonts w:ascii="Times New Roman" w:hAnsi="Times New Roman" w:cs="Times New Roman"/>
          <w:sz w:val="24"/>
          <w:szCs w:val="24"/>
        </w:rPr>
        <w:t>F</w:t>
      </w:r>
      <w:r>
        <w:rPr>
          <w:rFonts w:ascii="Times New Roman" w:hAnsi="Times New Roman" w:cs="Times New Roman"/>
          <w:sz w:val="24"/>
          <w:szCs w:val="24"/>
        </w:rPr>
        <w:t xml:space="preserve">inal versions of white papers or similar products and the environmental scan will </w:t>
      </w:r>
      <w:r w:rsidR="003906F4">
        <w:rPr>
          <w:rFonts w:ascii="Times New Roman" w:hAnsi="Times New Roman" w:cs="Times New Roman"/>
          <w:sz w:val="24"/>
          <w:szCs w:val="24"/>
        </w:rPr>
        <w:t xml:space="preserve">also </w:t>
      </w:r>
      <w:r>
        <w:rPr>
          <w:rFonts w:ascii="Times New Roman" w:hAnsi="Times New Roman" w:cs="Times New Roman"/>
          <w:sz w:val="24"/>
          <w:szCs w:val="24"/>
        </w:rPr>
        <w:t xml:space="preserve">be released at this time.  </w:t>
      </w:r>
    </w:p>
    <w:p w14:paraId="25241B7C" w14:textId="77777777" w:rsidR="006177DE" w:rsidRDefault="006177DE" w:rsidP="006177DE">
      <w:pPr>
        <w:rPr>
          <w:rFonts w:ascii="Times New Roman" w:hAnsi="Times New Roman" w:cs="Times New Roman"/>
          <w:sz w:val="24"/>
          <w:szCs w:val="24"/>
        </w:rPr>
      </w:pPr>
    </w:p>
    <w:p w14:paraId="753F2B73" w14:textId="5EC52C16" w:rsidR="006177DE" w:rsidRDefault="006177DE" w:rsidP="006177DE">
      <w:pPr>
        <w:rPr>
          <w:rFonts w:ascii="Times New Roman" w:hAnsi="Times New Roman" w:cs="Times New Roman"/>
          <w:b/>
          <w:sz w:val="24"/>
          <w:szCs w:val="24"/>
          <w:u w:val="single"/>
        </w:rPr>
      </w:pPr>
      <w:r w:rsidRPr="006177DE">
        <w:rPr>
          <w:rFonts w:ascii="Times New Roman" w:hAnsi="Times New Roman" w:cs="Times New Roman"/>
          <w:b/>
          <w:sz w:val="24"/>
          <w:szCs w:val="24"/>
          <w:u w:val="single"/>
        </w:rPr>
        <w:t>About the Andrew</w:t>
      </w:r>
      <w:r w:rsidR="005E0764">
        <w:rPr>
          <w:rFonts w:ascii="Times New Roman" w:hAnsi="Times New Roman" w:cs="Times New Roman"/>
          <w:b/>
          <w:sz w:val="24"/>
          <w:szCs w:val="24"/>
          <w:u w:val="single"/>
        </w:rPr>
        <w:t xml:space="preserve"> W.</w:t>
      </w:r>
      <w:r w:rsidRPr="006177DE">
        <w:rPr>
          <w:rFonts w:ascii="Times New Roman" w:hAnsi="Times New Roman" w:cs="Times New Roman"/>
          <w:b/>
          <w:sz w:val="24"/>
          <w:szCs w:val="24"/>
          <w:u w:val="single"/>
        </w:rPr>
        <w:t xml:space="preserve"> Mellon Foundation:</w:t>
      </w:r>
    </w:p>
    <w:p w14:paraId="6FFAD380" w14:textId="77777777" w:rsidR="00E21EC5" w:rsidRPr="00A9036F" w:rsidRDefault="00E21EC5" w:rsidP="00E21EC5">
      <w:pPr>
        <w:rPr>
          <w:rFonts w:ascii="Times New Roman" w:hAnsi="Times New Roman" w:cs="Times New Roman"/>
          <w:sz w:val="24"/>
          <w:szCs w:val="24"/>
        </w:rPr>
      </w:pPr>
      <w:r w:rsidRPr="00A9036F">
        <w:rPr>
          <w:rFonts w:ascii="Times New Roman" w:hAnsi="Times New Roman" w:cs="Times New Roman"/>
          <w:sz w:val="24"/>
          <w:szCs w:val="24"/>
        </w:rPr>
        <w:t xml:space="preserve">Founded in 1969, the Andrew W. Mellon Foundation endeavors to strengthen, promote, and, where necessary, defend the contributions of the humanities and the arts to human flourishing and to the well-being of diverse and democratic societies by supporting exemplary institutions of higher education and culture as they renew and provide access to an invaluable heritage of ambitious, path-breaking work. </w:t>
      </w:r>
    </w:p>
    <w:p w14:paraId="0490C3F3" w14:textId="77777777" w:rsidR="00E21EC5" w:rsidRDefault="00E21EC5" w:rsidP="00E21EC5">
      <w:pPr>
        <w:rPr>
          <w:rFonts w:ascii="Times New Roman" w:hAnsi="Times New Roman" w:cs="Times New Roman"/>
        </w:rPr>
      </w:pPr>
    </w:p>
    <w:p w14:paraId="38DFFA00" w14:textId="77777777" w:rsidR="006177DE" w:rsidRDefault="006177DE" w:rsidP="006177DE">
      <w:pPr>
        <w:rPr>
          <w:rFonts w:ascii="Times New Roman" w:hAnsi="Times New Roman" w:cs="Times New Roman"/>
          <w:b/>
          <w:sz w:val="24"/>
          <w:szCs w:val="24"/>
        </w:rPr>
      </w:pPr>
      <w:bookmarkStart w:id="0" w:name="_GoBack"/>
      <w:bookmarkEnd w:id="0"/>
    </w:p>
    <w:p w14:paraId="0386B728" w14:textId="77777777" w:rsidR="006177DE" w:rsidRPr="006177DE" w:rsidRDefault="006177DE" w:rsidP="006177DE">
      <w:pPr>
        <w:rPr>
          <w:rFonts w:ascii="Times New Roman" w:hAnsi="Times New Roman" w:cs="Times New Roman"/>
          <w:b/>
          <w:sz w:val="24"/>
          <w:szCs w:val="24"/>
          <w:u w:val="single"/>
        </w:rPr>
      </w:pPr>
      <w:r w:rsidRPr="006177DE">
        <w:rPr>
          <w:rFonts w:ascii="Times New Roman" w:hAnsi="Times New Roman" w:cs="Times New Roman"/>
          <w:b/>
          <w:sz w:val="24"/>
          <w:szCs w:val="24"/>
          <w:u w:val="single"/>
        </w:rPr>
        <w:t>About Atkins Library:</w:t>
      </w:r>
    </w:p>
    <w:p w14:paraId="622D353F" w14:textId="42D360A2" w:rsidR="00AD56D8" w:rsidRPr="00AD56D8" w:rsidRDefault="00AD56D8" w:rsidP="00AD56D8">
      <w:pPr>
        <w:rPr>
          <w:rFonts w:ascii="Times New Roman" w:hAnsi="Times New Roman" w:cs="Times New Roman"/>
          <w:sz w:val="24"/>
          <w:szCs w:val="24"/>
        </w:rPr>
      </w:pPr>
      <w:r w:rsidRPr="00AD56D8">
        <w:rPr>
          <w:rFonts w:ascii="Times New Roman" w:hAnsi="Times New Roman" w:cs="Times New Roman"/>
          <w:sz w:val="24"/>
          <w:szCs w:val="24"/>
        </w:rPr>
        <w:t>The J. Murrey</w:t>
      </w:r>
      <w:r>
        <w:rPr>
          <w:rFonts w:ascii="Times New Roman" w:hAnsi="Times New Roman" w:cs="Times New Roman"/>
          <w:sz w:val="24"/>
          <w:szCs w:val="24"/>
        </w:rPr>
        <w:t xml:space="preserve"> Atkins Library at UNC </w:t>
      </w:r>
      <w:r w:rsidRPr="00AD56D8">
        <w:rPr>
          <w:rFonts w:ascii="Times New Roman" w:hAnsi="Times New Roman" w:cs="Times New Roman"/>
          <w:sz w:val="24"/>
          <w:szCs w:val="24"/>
        </w:rPr>
        <w:t xml:space="preserve">Charlotte is a member of the Association of Southeastern Research Libraries (ASERL). Atkins provides access to over 2 million physical and virtual </w:t>
      </w:r>
      <w:r w:rsidRPr="00AD56D8">
        <w:rPr>
          <w:rFonts w:ascii="Times New Roman" w:hAnsi="Times New Roman" w:cs="Times New Roman"/>
          <w:sz w:val="24"/>
          <w:szCs w:val="24"/>
        </w:rPr>
        <w:lastRenderedPageBreak/>
        <w:t>volumes, with rapidly expanding electronic collections of over 400 databases and more than 700,000 eBooks.</w:t>
      </w:r>
    </w:p>
    <w:p w14:paraId="7B60A92B" w14:textId="77777777" w:rsidR="006177DE" w:rsidRDefault="006177DE" w:rsidP="006177DE">
      <w:pPr>
        <w:rPr>
          <w:rFonts w:ascii="Times New Roman" w:hAnsi="Times New Roman" w:cs="Times New Roman"/>
          <w:sz w:val="24"/>
          <w:szCs w:val="24"/>
        </w:rPr>
      </w:pPr>
    </w:p>
    <w:p w14:paraId="4646DD6B" w14:textId="77777777" w:rsidR="006177DE" w:rsidRDefault="006177DE" w:rsidP="006177DE">
      <w:pPr>
        <w:rPr>
          <w:rFonts w:ascii="Times New Roman" w:hAnsi="Times New Roman"/>
          <w:b/>
          <w:bCs/>
          <w:sz w:val="24"/>
          <w:szCs w:val="24"/>
          <w:u w:val="single"/>
        </w:rPr>
      </w:pPr>
      <w:r>
        <w:rPr>
          <w:rFonts w:ascii="Times New Roman" w:hAnsi="Times New Roman"/>
          <w:b/>
          <w:bCs/>
          <w:sz w:val="24"/>
          <w:szCs w:val="24"/>
          <w:u w:val="single"/>
        </w:rPr>
        <w:t>About UNC Charlotte</w:t>
      </w:r>
    </w:p>
    <w:p w14:paraId="27A92305" w14:textId="77777777" w:rsidR="006177DE" w:rsidRDefault="006177DE" w:rsidP="006177DE">
      <w:pPr>
        <w:rPr>
          <w:rFonts w:ascii="Times New Roman" w:hAnsi="Times New Roman"/>
          <w:sz w:val="24"/>
          <w:szCs w:val="24"/>
        </w:rPr>
      </w:pPr>
      <w:r>
        <w:rPr>
          <w:rFonts w:ascii="Times New Roman" w:hAnsi="Times New Roman"/>
          <w:sz w:val="24"/>
          <w:szCs w:val="24"/>
        </w:rPr>
        <w:t xml:space="preserve">UNC Charlotte is North Carolina’s urban research university. With fall 2014 enrollment of 27,300 students, the University leverages its location in the state’s largest city to offer internationally competitive programs of research and creative activity, exemplary undergraduate, graduate, and professional programs, and a focused set of community engagement initiatives. </w:t>
      </w:r>
    </w:p>
    <w:p w14:paraId="1EB145CB" w14:textId="77777777" w:rsidR="006177DE" w:rsidRDefault="006177DE" w:rsidP="006177DE">
      <w:pPr>
        <w:rPr>
          <w:rFonts w:ascii="Calibri" w:hAnsi="Calibri"/>
          <w:b/>
          <w:bCs/>
          <w:color w:val="1F497D"/>
          <w:u w:val="single"/>
        </w:rPr>
      </w:pPr>
    </w:p>
    <w:p w14:paraId="11CF4175" w14:textId="77777777" w:rsidR="006177DE" w:rsidRPr="006177DE" w:rsidRDefault="006177DE" w:rsidP="006177DE">
      <w:pPr>
        <w:jc w:val="center"/>
        <w:rPr>
          <w:rFonts w:ascii="Calibri" w:hAnsi="Calibri"/>
          <w:b/>
          <w:bCs/>
          <w:i/>
        </w:rPr>
      </w:pPr>
      <w:r w:rsidRPr="006177DE">
        <w:rPr>
          <w:rFonts w:ascii="Calibri" w:hAnsi="Calibri"/>
          <w:b/>
          <w:bCs/>
          <w:i/>
        </w:rPr>
        <w:t>###</w:t>
      </w:r>
    </w:p>
    <w:p w14:paraId="570EEEA2" w14:textId="77777777" w:rsidR="006177DE" w:rsidRPr="00896D57" w:rsidRDefault="00896D57" w:rsidP="006177DE">
      <w:pPr>
        <w:spacing w:before="100" w:beforeAutospacing="1" w:after="100" w:afterAutospacing="1"/>
        <w:rPr>
          <w:rFonts w:ascii="Times New Roman" w:hAnsi="Times New Roman" w:cs="Times New Roman"/>
          <w:sz w:val="24"/>
          <w:szCs w:val="24"/>
        </w:rPr>
      </w:pPr>
      <w:r w:rsidRPr="001848E4">
        <w:br/>
      </w:r>
      <w:r w:rsidRPr="00896D57">
        <w:rPr>
          <w:rFonts w:ascii="Times New Roman" w:hAnsi="Times New Roman" w:cs="Times New Roman"/>
          <w:sz w:val="24"/>
          <w:szCs w:val="24"/>
        </w:rPr>
        <w:t xml:space="preserve">J. Murrey Atkins Library contact:  Elizabeth Siler | 704-687-1372 | </w:t>
      </w:r>
      <w:hyperlink r:id="rId5" w:history="1">
        <w:r w:rsidRPr="00896D57">
          <w:rPr>
            <w:rStyle w:val="Hyperlink"/>
            <w:rFonts w:ascii="Times New Roman" w:hAnsi="Times New Roman" w:cs="Times New Roman"/>
            <w:sz w:val="24"/>
            <w:szCs w:val="24"/>
          </w:rPr>
          <w:t>esiler3@uncc.edu</w:t>
        </w:r>
      </w:hyperlink>
      <w:r w:rsidRPr="00896D57">
        <w:rPr>
          <w:rFonts w:ascii="Times New Roman" w:hAnsi="Times New Roman" w:cs="Times New Roman"/>
          <w:color w:val="000000"/>
          <w:sz w:val="24"/>
          <w:szCs w:val="24"/>
        </w:rPr>
        <w:br/>
      </w:r>
      <w:r w:rsidRPr="00896D57">
        <w:rPr>
          <w:rFonts w:ascii="Times New Roman" w:hAnsi="Times New Roman" w:cs="Times New Roman"/>
          <w:sz w:val="24"/>
          <w:szCs w:val="24"/>
        </w:rPr>
        <w:br/>
      </w:r>
      <w:r w:rsidR="006177DE">
        <w:rPr>
          <w:rFonts w:ascii="Times New Roman" w:hAnsi="Times New Roman"/>
          <w:sz w:val="24"/>
          <w:szCs w:val="24"/>
        </w:rPr>
        <w:t xml:space="preserve">UNC Charlotte media relations contact:  Buffie Stephens | 704-687-5830 | 980-355-3110 | </w:t>
      </w:r>
      <w:hyperlink r:id="rId6" w:history="1">
        <w:r w:rsidR="006177DE">
          <w:rPr>
            <w:rStyle w:val="Hyperlink"/>
            <w:rFonts w:ascii="Times New Roman" w:hAnsi="Times New Roman"/>
            <w:sz w:val="24"/>
            <w:szCs w:val="24"/>
          </w:rPr>
          <w:t>BuffieStephens@uncc.edu</w:t>
        </w:r>
      </w:hyperlink>
    </w:p>
    <w:p w14:paraId="72E5A17A" w14:textId="77777777" w:rsidR="006177DE" w:rsidRPr="006177DE" w:rsidRDefault="006177DE" w:rsidP="006177DE">
      <w:pPr>
        <w:rPr>
          <w:rFonts w:ascii="Times New Roman" w:hAnsi="Times New Roman" w:cs="Times New Roman"/>
          <w:sz w:val="24"/>
          <w:szCs w:val="24"/>
        </w:rPr>
      </w:pPr>
    </w:p>
    <w:sectPr w:rsidR="006177DE" w:rsidRPr="0061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DE"/>
    <w:rsid w:val="00054602"/>
    <w:rsid w:val="00217C01"/>
    <w:rsid w:val="003906F4"/>
    <w:rsid w:val="004F0D1D"/>
    <w:rsid w:val="005E0764"/>
    <w:rsid w:val="006177DE"/>
    <w:rsid w:val="006640BA"/>
    <w:rsid w:val="0084174F"/>
    <w:rsid w:val="00896D57"/>
    <w:rsid w:val="00964CB6"/>
    <w:rsid w:val="00A0784A"/>
    <w:rsid w:val="00A9036F"/>
    <w:rsid w:val="00AD3FD9"/>
    <w:rsid w:val="00AD56D8"/>
    <w:rsid w:val="00BB7C52"/>
    <w:rsid w:val="00C7031C"/>
    <w:rsid w:val="00CA73C5"/>
    <w:rsid w:val="00E21EC5"/>
    <w:rsid w:val="00F3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3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7DE"/>
    <w:rPr>
      <w:color w:val="0563C1"/>
      <w:u w:val="single"/>
    </w:rPr>
  </w:style>
  <w:style w:type="paragraph" w:styleId="BalloonText">
    <w:name w:val="Balloon Text"/>
    <w:basedOn w:val="Normal"/>
    <w:link w:val="BalloonTextChar"/>
    <w:uiPriority w:val="99"/>
    <w:semiHidden/>
    <w:unhideWhenUsed/>
    <w:rsid w:val="004F0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D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06F4"/>
    <w:rPr>
      <w:sz w:val="18"/>
      <w:szCs w:val="18"/>
    </w:rPr>
  </w:style>
  <w:style w:type="paragraph" w:styleId="CommentText">
    <w:name w:val="annotation text"/>
    <w:basedOn w:val="Normal"/>
    <w:link w:val="CommentTextChar"/>
    <w:uiPriority w:val="99"/>
    <w:semiHidden/>
    <w:unhideWhenUsed/>
    <w:rsid w:val="003906F4"/>
    <w:rPr>
      <w:sz w:val="24"/>
      <w:szCs w:val="24"/>
    </w:rPr>
  </w:style>
  <w:style w:type="character" w:customStyle="1" w:styleId="CommentTextChar">
    <w:name w:val="Comment Text Char"/>
    <w:basedOn w:val="DefaultParagraphFont"/>
    <w:link w:val="CommentText"/>
    <w:uiPriority w:val="99"/>
    <w:semiHidden/>
    <w:rsid w:val="003906F4"/>
    <w:rPr>
      <w:sz w:val="24"/>
      <w:szCs w:val="24"/>
    </w:rPr>
  </w:style>
  <w:style w:type="paragraph" w:styleId="CommentSubject">
    <w:name w:val="annotation subject"/>
    <w:basedOn w:val="CommentText"/>
    <w:next w:val="CommentText"/>
    <w:link w:val="CommentSubjectChar"/>
    <w:uiPriority w:val="99"/>
    <w:semiHidden/>
    <w:unhideWhenUsed/>
    <w:rsid w:val="003906F4"/>
    <w:rPr>
      <w:b/>
      <w:bCs/>
      <w:sz w:val="20"/>
      <w:szCs w:val="20"/>
    </w:rPr>
  </w:style>
  <w:style w:type="character" w:customStyle="1" w:styleId="CommentSubjectChar">
    <w:name w:val="Comment Subject Char"/>
    <w:basedOn w:val="CommentTextChar"/>
    <w:link w:val="CommentSubject"/>
    <w:uiPriority w:val="99"/>
    <w:semiHidden/>
    <w:rsid w:val="003906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7DE"/>
    <w:rPr>
      <w:color w:val="0563C1"/>
      <w:u w:val="single"/>
    </w:rPr>
  </w:style>
  <w:style w:type="paragraph" w:styleId="BalloonText">
    <w:name w:val="Balloon Text"/>
    <w:basedOn w:val="Normal"/>
    <w:link w:val="BalloonTextChar"/>
    <w:uiPriority w:val="99"/>
    <w:semiHidden/>
    <w:unhideWhenUsed/>
    <w:rsid w:val="004F0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D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06F4"/>
    <w:rPr>
      <w:sz w:val="18"/>
      <w:szCs w:val="18"/>
    </w:rPr>
  </w:style>
  <w:style w:type="paragraph" w:styleId="CommentText">
    <w:name w:val="annotation text"/>
    <w:basedOn w:val="Normal"/>
    <w:link w:val="CommentTextChar"/>
    <w:uiPriority w:val="99"/>
    <w:semiHidden/>
    <w:unhideWhenUsed/>
    <w:rsid w:val="003906F4"/>
    <w:rPr>
      <w:sz w:val="24"/>
      <w:szCs w:val="24"/>
    </w:rPr>
  </w:style>
  <w:style w:type="character" w:customStyle="1" w:styleId="CommentTextChar">
    <w:name w:val="Comment Text Char"/>
    <w:basedOn w:val="DefaultParagraphFont"/>
    <w:link w:val="CommentText"/>
    <w:uiPriority w:val="99"/>
    <w:semiHidden/>
    <w:rsid w:val="003906F4"/>
    <w:rPr>
      <w:sz w:val="24"/>
      <w:szCs w:val="24"/>
    </w:rPr>
  </w:style>
  <w:style w:type="paragraph" w:styleId="CommentSubject">
    <w:name w:val="annotation subject"/>
    <w:basedOn w:val="CommentText"/>
    <w:next w:val="CommentText"/>
    <w:link w:val="CommentSubjectChar"/>
    <w:uiPriority w:val="99"/>
    <w:semiHidden/>
    <w:unhideWhenUsed/>
    <w:rsid w:val="003906F4"/>
    <w:rPr>
      <w:b/>
      <w:bCs/>
      <w:sz w:val="20"/>
      <w:szCs w:val="20"/>
    </w:rPr>
  </w:style>
  <w:style w:type="character" w:customStyle="1" w:styleId="CommentSubjectChar">
    <w:name w:val="Comment Subject Char"/>
    <w:basedOn w:val="CommentTextChar"/>
    <w:link w:val="CommentSubject"/>
    <w:uiPriority w:val="99"/>
    <w:semiHidden/>
    <w:rsid w:val="00390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25493">
      <w:bodyDiv w:val="1"/>
      <w:marLeft w:val="0"/>
      <w:marRight w:val="0"/>
      <w:marTop w:val="0"/>
      <w:marBottom w:val="0"/>
      <w:divBdr>
        <w:top w:val="none" w:sz="0" w:space="0" w:color="auto"/>
        <w:left w:val="none" w:sz="0" w:space="0" w:color="auto"/>
        <w:bottom w:val="none" w:sz="0" w:space="0" w:color="auto"/>
        <w:right w:val="none" w:sz="0" w:space="0" w:color="auto"/>
      </w:divBdr>
    </w:div>
    <w:div w:id="10951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ffieStephens@uncc.edu" TargetMode="External"/><Relationship Id="rId5" Type="http://schemas.openxmlformats.org/officeDocument/2006/relationships/hyperlink" Target="mailto:esiler3@u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Buffie</dc:creator>
  <cp:lastModifiedBy>test</cp:lastModifiedBy>
  <cp:revision>3</cp:revision>
  <cp:lastPrinted>2015-05-07T13:11:00Z</cp:lastPrinted>
  <dcterms:created xsi:type="dcterms:W3CDTF">2015-05-11T19:04:00Z</dcterms:created>
  <dcterms:modified xsi:type="dcterms:W3CDTF">2015-05-13T15:57:00Z</dcterms:modified>
</cp:coreProperties>
</file>